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ADB6" w14:textId="403BD1F7" w:rsidR="00D8379A" w:rsidRPr="00D8379A" w:rsidRDefault="00D8379A" w:rsidP="00D8379A">
      <w:pPr>
        <w:tabs>
          <w:tab w:val="left" w:pos="7380"/>
        </w:tabs>
        <w:ind w:left="644" w:hanging="360"/>
        <w:rPr>
          <w:b/>
          <w:bCs/>
          <w:sz w:val="28"/>
          <w:szCs w:val="28"/>
        </w:rPr>
      </w:pPr>
      <w:r w:rsidRPr="00D8379A">
        <w:rPr>
          <w:b/>
          <w:bCs/>
          <w:sz w:val="28"/>
          <w:szCs w:val="28"/>
        </w:rPr>
        <w:t>Описание этапов инспекции</w:t>
      </w:r>
      <w:r w:rsidR="00C76789">
        <w:rPr>
          <w:b/>
          <w:bCs/>
          <w:sz w:val="28"/>
          <w:szCs w:val="28"/>
        </w:rPr>
        <w:t>:</w:t>
      </w:r>
      <w:r w:rsidRPr="00D8379A">
        <w:rPr>
          <w:b/>
          <w:bCs/>
          <w:sz w:val="28"/>
          <w:szCs w:val="28"/>
        </w:rPr>
        <w:t xml:space="preserve"> </w:t>
      </w:r>
    </w:p>
    <w:p w14:paraId="314F18F3" w14:textId="77777777" w:rsidR="00D8379A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rFonts w:ascii="Times New Roman" w:hAnsi="Times New Roman"/>
          <w:bCs/>
          <w:sz w:val="28"/>
          <w:szCs w:val="28"/>
        </w:rPr>
      </w:pPr>
      <w:r w:rsidRPr="00AB2986">
        <w:rPr>
          <w:rFonts w:ascii="Times New Roman" w:hAnsi="Times New Roman"/>
          <w:bCs/>
          <w:sz w:val="28"/>
          <w:szCs w:val="28"/>
        </w:rPr>
        <w:t>Пр</w:t>
      </w:r>
      <w:r>
        <w:rPr>
          <w:rFonts w:ascii="Times New Roman" w:hAnsi="Times New Roman"/>
          <w:bCs/>
          <w:sz w:val="28"/>
          <w:szCs w:val="28"/>
        </w:rPr>
        <w:t>о</w:t>
      </w:r>
      <w:r w:rsidRPr="00AB2986">
        <w:rPr>
          <w:rFonts w:ascii="Times New Roman" w:hAnsi="Times New Roman"/>
          <w:bCs/>
          <w:sz w:val="28"/>
          <w:szCs w:val="28"/>
        </w:rPr>
        <w:t>ектирование</w:t>
      </w:r>
    </w:p>
    <w:p w14:paraId="427CF932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Под проектированием понимается процесс составления документации, необходимой для создания или размещения объекта в заданных условиях, на основе описания и/или процесса преобразования (в том числе неоднократного), с приложением необходимых расчетов, чертежей, схем и информации о создаваемом объекте, в объеме, достаточном для создания (размещения) объекта. На данном этапе осуществляется санитарно-эпидемиологическая экспертиза, объектом инспекции является проектная, техническая и иная документация, требования к которой включены в утвержденную национальным органом по аккредитации область аккредитации.</w:t>
      </w:r>
    </w:p>
    <w:p w14:paraId="4F70C19D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</w:p>
    <w:p w14:paraId="33C084B2" w14:textId="77777777" w:rsidR="00D8379A" w:rsidRPr="00683F74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Первоначальная инспекция.</w:t>
      </w:r>
    </w:p>
    <w:p w14:paraId="7BAF6046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этапе первоначальной инспекции осуществляется:</w:t>
      </w:r>
    </w:p>
    <w:p w14:paraId="120D65CD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санитарно-эпидемиологическая экспертиза, санитарно-эпидемиологическая оценка и иные виды оценок: объектов, вводимых в эксплуатацию; продукции, подлежащей вводу в оборот;</w:t>
      </w:r>
    </w:p>
    <w:p w14:paraId="2707336E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деятельность, предшествующая основному этапу инспекции – санитарно-эпидемиологическое обследование, измерение, отбор проб (образцов) (при необходимости получения информации об инспектируемом объекте без определения соответствия установленным требованиям).</w:t>
      </w:r>
    </w:p>
    <w:p w14:paraId="5A4CC126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</w:p>
    <w:p w14:paraId="4D9AC5DE" w14:textId="77777777" w:rsidR="00D8379A" w:rsidRPr="00683F74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Инспекция в процессе эксплуатации.</w:t>
      </w:r>
    </w:p>
    <w:p w14:paraId="45A5A12D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этапе инспекции в процессе эксплуатации осуществляется:</w:t>
      </w:r>
    </w:p>
    <w:p w14:paraId="7E2518C8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санитарно-эпидемиологическая экспертиза, санитарно-эпидемиологическая оценка и иные виды оценок в следующих случаях: объекты инспекции находятся в эксплуатации (процессы); объекты находятся в обращении на рынке (продукция).</w:t>
      </w:r>
    </w:p>
    <w:p w14:paraId="70349DE6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санитарно-эпидемиологическое обследование объектов инспекции, находящихся в эксплуатации (процессы).</w:t>
      </w:r>
    </w:p>
    <w:p w14:paraId="2D9A7A77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-деятельность, предшествующая основному этапу инспекции – санитарно-эпидемиологическое обследование, измерение, отбор проб (образцов) (при необходимости получения информации об инспектируемом объекте без определения соответствия установленным требованиям).</w:t>
      </w:r>
    </w:p>
    <w:p w14:paraId="1A58EF17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</w:p>
    <w:p w14:paraId="60D9003F" w14:textId="77777777" w:rsidR="00D8379A" w:rsidRPr="00363F62" w:rsidRDefault="00D8379A" w:rsidP="00D8379A">
      <w:pPr>
        <w:pStyle w:val="a3"/>
        <w:numPr>
          <w:ilvl w:val="0"/>
          <w:numId w:val="1"/>
        </w:numPr>
        <w:tabs>
          <w:tab w:val="left" w:pos="7380"/>
        </w:tabs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Надзор.</w:t>
      </w:r>
    </w:p>
    <w:p w14:paraId="7FEB683E" w14:textId="77777777" w:rsidR="00D8379A" w:rsidRDefault="00D8379A" w:rsidP="00D8379A">
      <w:pPr>
        <w:tabs>
          <w:tab w:val="left" w:pos="7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Контрольное (надзорное) действие, заключающееся в проведении инспекции по вопросам, поставленным в рамках контрольного (надзорного) мероприятия в соответствии с Постановлением Правительства Российской Федерации от 30.06.2021 г. № 1100 «О федеральном государственном санитарно-эпидемиологическом контроле (надзоре)», Постановлением </w:t>
      </w:r>
      <w:r>
        <w:rPr>
          <w:bCs/>
          <w:sz w:val="28"/>
          <w:szCs w:val="28"/>
        </w:rPr>
        <w:lastRenderedPageBreak/>
        <w:t>Правительства РФ от 25.06.2021 г.  № 1005 «Об утверждении Положения о федеральном государственном контроле (надзоре) в области защиты прав потребителей» в целях оценки соблюдения контролируемыми лицами (гражданами и организациями) обязательных требований в сфере защиты прав потребителей и благополучия человека.</w:t>
      </w:r>
    </w:p>
    <w:p w14:paraId="3487C3CD" w14:textId="77777777" w:rsidR="00E8225E" w:rsidRDefault="00E8225E"/>
    <w:p w14:paraId="69AE9680" w14:textId="77777777" w:rsidR="00C31762" w:rsidRDefault="00C31762" w:rsidP="00C317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Процедура действий при проведении инспекции на этапах инспекции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019"/>
        <w:gridCol w:w="8471"/>
      </w:tblGrid>
      <w:tr w:rsidR="00C31762" w:rsidRPr="005512D1" w14:paraId="477A22BC" w14:textId="77777777" w:rsidTr="00E6150E">
        <w:tc>
          <w:tcPr>
            <w:tcW w:w="2006" w:type="dxa"/>
          </w:tcPr>
          <w:p w14:paraId="69D08F8E" w14:textId="77777777" w:rsidR="00C31762" w:rsidRPr="005512D1" w:rsidRDefault="00C31762" w:rsidP="00E6150E">
            <w:r w:rsidRPr="005512D1">
              <w:t>Действие</w:t>
            </w:r>
          </w:p>
        </w:tc>
        <w:tc>
          <w:tcPr>
            <w:tcW w:w="8484" w:type="dxa"/>
          </w:tcPr>
          <w:p w14:paraId="01201960" w14:textId="77777777" w:rsidR="00C31762" w:rsidRPr="005512D1" w:rsidRDefault="00C31762" w:rsidP="00E6150E">
            <w:r w:rsidRPr="005512D1">
              <w:t xml:space="preserve">Описание работы при данном действии </w:t>
            </w:r>
          </w:p>
        </w:tc>
      </w:tr>
      <w:tr w:rsidR="00C31762" w:rsidRPr="005512D1" w14:paraId="538AC9BA" w14:textId="77777777" w:rsidTr="00E6150E">
        <w:tc>
          <w:tcPr>
            <w:tcW w:w="2006" w:type="dxa"/>
          </w:tcPr>
          <w:p w14:paraId="33935C3E" w14:textId="77777777" w:rsidR="00C31762" w:rsidRPr="005512D1" w:rsidRDefault="00C31762" w:rsidP="00E6150E">
            <w:r w:rsidRPr="005512D1">
              <w:t>Приём, регистрация заявки и прилагаемых документов и поручения, предписания и определения о назначении экспертизы</w:t>
            </w:r>
          </w:p>
        </w:tc>
        <w:tc>
          <w:tcPr>
            <w:tcW w:w="8484" w:type="dxa"/>
          </w:tcPr>
          <w:p w14:paraId="37468294" w14:textId="77777777" w:rsidR="00C31762" w:rsidRDefault="00C31762" w:rsidP="00E6150E">
            <w:r w:rsidRPr="005512D1">
              <w:t>Поручение, предписание, определение о назначении экспертизы(при их наличии) Управления Роспотребнадзора по Республике Карелия и его территориальных органов поступают в Орган инспекции посредством электронного документооборота СЭД Роспотребнадзора. Ответственными лицами осуществляется приём Поручения, предписания с помощью электронной формы регистрации (СЭД).</w:t>
            </w:r>
          </w:p>
          <w:p w14:paraId="270C2941" w14:textId="77777777" w:rsidR="00C31762" w:rsidRPr="00ED7530" w:rsidRDefault="00C31762" w:rsidP="00E6150E">
            <w:pPr>
              <w:rPr>
                <w:i/>
                <w:iCs/>
              </w:rPr>
            </w:pPr>
            <w:r w:rsidRPr="00ED7530">
              <w:rPr>
                <w:i/>
                <w:iCs/>
              </w:rPr>
              <w:t xml:space="preserve">Формы заявок размещены на сайте ФБУЗ «Центр гигиены и эпидемиологии в Республике Карелия» </w:t>
            </w:r>
            <w:hyperlink r:id="rId5" w:history="1">
              <w:r w:rsidRPr="00ED7530">
                <w:rPr>
                  <w:rStyle w:val="a5"/>
                  <w:i/>
                  <w:iCs/>
                </w:rPr>
                <w:t>https://cge.onego.ru/</w:t>
              </w:r>
            </w:hyperlink>
            <w:r w:rsidRPr="00ED7530">
              <w:rPr>
                <w:i/>
                <w:iCs/>
              </w:rPr>
              <w:t xml:space="preserve"> в разделе Заявки</w:t>
            </w:r>
          </w:p>
          <w:p w14:paraId="18977304" w14:textId="77777777" w:rsidR="00C31762" w:rsidRPr="00ED7530" w:rsidRDefault="00C31762" w:rsidP="00E6150E">
            <w:pPr>
              <w:rPr>
                <w:i/>
                <w:iCs/>
              </w:rPr>
            </w:pPr>
            <w:r w:rsidRPr="00ED7530">
              <w:rPr>
                <w:i/>
                <w:iCs/>
              </w:rPr>
              <w:t xml:space="preserve">Заявки на проведение работ по оценке соответствия, составленные на имя руководителя органа инспекции (заместителей) в письменном виде направляются на эл. почту учреждения </w:t>
            </w:r>
            <w:hyperlink r:id="rId6" w:history="1">
              <w:r w:rsidRPr="00ED7530">
                <w:rPr>
                  <w:rStyle w:val="a5"/>
                  <w:i/>
                  <w:iCs/>
                </w:rPr>
                <w:t>Dogovorcge@cge.onego.ru</w:t>
              </w:r>
            </w:hyperlink>
            <w:r w:rsidRPr="00ED7530">
              <w:rPr>
                <w:i/>
                <w:iCs/>
              </w:rPr>
              <w:t xml:space="preserve"> или </w:t>
            </w:r>
            <w:hyperlink r:id="rId7" w:history="1">
              <w:r w:rsidRPr="00ED7530">
                <w:rPr>
                  <w:rStyle w:val="a5"/>
                  <w:i/>
                  <w:iCs/>
                </w:rPr>
                <w:t>cge@cge.onego.ru</w:t>
              </w:r>
            </w:hyperlink>
          </w:p>
          <w:p w14:paraId="0524101D" w14:textId="77777777" w:rsidR="00C31762" w:rsidRPr="005512D1" w:rsidRDefault="00C31762" w:rsidP="00E6150E">
            <w:r w:rsidRPr="005512D1">
              <w:t>Заявка регистрируется с присвоением регистрационного номера в программе «Дело».</w:t>
            </w:r>
          </w:p>
        </w:tc>
      </w:tr>
      <w:tr w:rsidR="00C31762" w:rsidRPr="005512D1" w14:paraId="2BC9DC1D" w14:textId="77777777" w:rsidTr="00E6150E">
        <w:tc>
          <w:tcPr>
            <w:tcW w:w="2006" w:type="dxa"/>
          </w:tcPr>
          <w:p w14:paraId="0E69D052" w14:textId="77777777" w:rsidR="00C31762" w:rsidRPr="005512D1" w:rsidRDefault="00C31762" w:rsidP="00E6150E">
            <w:r w:rsidRPr="005512D1">
              <w:t>Передача документов на резолюцию руководителю Органа инспекии</w:t>
            </w:r>
          </w:p>
        </w:tc>
        <w:tc>
          <w:tcPr>
            <w:tcW w:w="8484" w:type="dxa"/>
          </w:tcPr>
          <w:p w14:paraId="0C6994E9" w14:textId="77777777" w:rsidR="00C31762" w:rsidRPr="005512D1" w:rsidRDefault="00C31762" w:rsidP="00E6150E">
            <w:r w:rsidRPr="005512D1">
              <w:t>Поручение, предписание, определение о назначении экспертизы(при их наличии) Управления Роспотребнадзора по Республике Карелия и его территориальных органов поступают руководителю (заместителям)посредством электронного документооборота СЭД Роспотребнадзора.</w:t>
            </w:r>
          </w:p>
          <w:p w14:paraId="49826E2F" w14:textId="77777777" w:rsidR="00C31762" w:rsidRPr="005512D1" w:rsidRDefault="00C31762" w:rsidP="00E6150E">
            <w:r w:rsidRPr="005512D1">
              <w:t>Заявка передаётся руководителю органа инспекции (заместителям) для резолюции на бумажном носителе.</w:t>
            </w:r>
          </w:p>
        </w:tc>
      </w:tr>
      <w:tr w:rsidR="00C31762" w:rsidRPr="005512D1" w14:paraId="43848383" w14:textId="77777777" w:rsidTr="00E6150E">
        <w:tc>
          <w:tcPr>
            <w:tcW w:w="2006" w:type="dxa"/>
          </w:tcPr>
          <w:p w14:paraId="7A0E129B" w14:textId="77777777" w:rsidR="00C31762" w:rsidRPr="005512D1" w:rsidRDefault="00C31762" w:rsidP="00E6150E">
            <w:r w:rsidRPr="005512D1">
              <w:t>Передача на рассмотрение в структурное подразделение Органа инспекции</w:t>
            </w:r>
          </w:p>
        </w:tc>
        <w:tc>
          <w:tcPr>
            <w:tcW w:w="8484" w:type="dxa"/>
          </w:tcPr>
          <w:p w14:paraId="08ECCEDB" w14:textId="77777777" w:rsidR="00C31762" w:rsidRPr="005512D1" w:rsidRDefault="00C31762" w:rsidP="00E6150E">
            <w:r w:rsidRPr="005512D1">
              <w:t>Поручение, предписание: На основании резолюции руководителя органа инспекции (заместителей) информация о назначении исполнителя и сроках исполнения вносится с помощью электронной формы регистрации и передаётся исполнителю. Руководители структурных подразделений определяют соисполнителей и вносят информацию в СЭД. Документация для проведения инспекции поступает в ОИ через СЭД.</w:t>
            </w:r>
          </w:p>
          <w:p w14:paraId="7FC8557C" w14:textId="77777777" w:rsidR="00C31762" w:rsidRPr="005512D1" w:rsidRDefault="00C31762" w:rsidP="00E6150E">
            <w:r w:rsidRPr="005512D1">
              <w:t>Заявка: На основании резолюции руководителя органа инспекции (заместителей) информация о назначении исполнителя и сроках исполнения вноситься с помощью электронной формы регистрации в программу «Дело» и передаётся исполнителю. Руководители структурных подразделений определяют соисполнителей и вносят информацию в программу «Дело».</w:t>
            </w:r>
          </w:p>
        </w:tc>
      </w:tr>
      <w:tr w:rsidR="00C31762" w:rsidRPr="005512D1" w14:paraId="48FD7F10" w14:textId="77777777" w:rsidTr="00E6150E">
        <w:tc>
          <w:tcPr>
            <w:tcW w:w="2006" w:type="dxa"/>
          </w:tcPr>
          <w:p w14:paraId="4DB61008" w14:textId="77777777" w:rsidR="00C31762" w:rsidRPr="005512D1" w:rsidRDefault="00C31762" w:rsidP="00E6150E">
            <w:r w:rsidRPr="005512D1">
              <w:t>Анализ документов</w:t>
            </w:r>
          </w:p>
        </w:tc>
        <w:tc>
          <w:tcPr>
            <w:tcW w:w="8484" w:type="dxa"/>
          </w:tcPr>
          <w:p w14:paraId="5C91DBC5" w14:textId="77777777" w:rsidR="00C31762" w:rsidRPr="005512D1" w:rsidRDefault="00C31762" w:rsidP="00E6150E">
            <w:r w:rsidRPr="005512D1">
              <w:t>Анализ заявки, поручения, предписания состоит из следующих основных этапов:</w:t>
            </w:r>
          </w:p>
          <w:p w14:paraId="62A8FEBD" w14:textId="77777777" w:rsidR="00C31762" w:rsidRPr="005512D1" w:rsidRDefault="00C31762" w:rsidP="00E6150E">
            <w:r w:rsidRPr="005512D1">
              <w:t>- выявление требований заказчика: метод и процедура инспекции, условия выполнения работ, отбора и доставки образцов и изделий, обязательства по охране труда;</w:t>
            </w:r>
          </w:p>
          <w:p w14:paraId="08418144" w14:textId="77777777" w:rsidR="00C31762" w:rsidRPr="005512D1" w:rsidRDefault="00C31762" w:rsidP="00E6150E">
            <w:r w:rsidRPr="005512D1">
              <w:t>- установление факта аккредитации на заявленные работы;</w:t>
            </w:r>
          </w:p>
          <w:p w14:paraId="5408B0B2" w14:textId="77777777" w:rsidR="00C31762" w:rsidRPr="005512D1" w:rsidRDefault="00C31762" w:rsidP="00E6150E">
            <w:r w:rsidRPr="005512D1">
              <w:t>- установление технических возможностей выполнения заявки;</w:t>
            </w:r>
          </w:p>
          <w:p w14:paraId="6C6F6FD5" w14:textId="77777777" w:rsidR="00C31762" w:rsidRPr="005512D1" w:rsidRDefault="00C31762" w:rsidP="00E6150E">
            <w:r w:rsidRPr="005512D1">
              <w:t>- выявления наличия конфликта интересов;</w:t>
            </w:r>
          </w:p>
          <w:p w14:paraId="0A22300C" w14:textId="77777777" w:rsidR="00C31762" w:rsidRPr="005512D1" w:rsidRDefault="00C31762" w:rsidP="00E6150E">
            <w:r w:rsidRPr="005512D1">
              <w:t>- наличие и трудоспособность квалифицированного персонала;</w:t>
            </w:r>
          </w:p>
          <w:p w14:paraId="5C9A04F7" w14:textId="77777777" w:rsidR="00C31762" w:rsidRDefault="00C31762" w:rsidP="00E6150E">
            <w:r w:rsidRPr="005512D1">
              <w:t>- возможности проведения работ в установленные Поручением, предписанием сроки.</w:t>
            </w:r>
          </w:p>
          <w:p w14:paraId="1BBD51F2" w14:textId="77777777" w:rsidR="00C31762" w:rsidRPr="00ED7530" w:rsidRDefault="00C31762" w:rsidP="00E6150E">
            <w:pPr>
              <w:rPr>
                <w:i/>
                <w:iCs/>
              </w:rPr>
            </w:pPr>
            <w:r w:rsidRPr="00ED7530">
              <w:rPr>
                <w:i/>
                <w:iCs/>
              </w:rPr>
              <w:lastRenderedPageBreak/>
              <w:t xml:space="preserve">Анализ заявки, поручения, предписания проводится в течение 3х суток. </w:t>
            </w:r>
          </w:p>
        </w:tc>
      </w:tr>
      <w:tr w:rsidR="00C31762" w:rsidRPr="005512D1" w14:paraId="00C2FFB5" w14:textId="77777777" w:rsidTr="00E6150E">
        <w:tc>
          <w:tcPr>
            <w:tcW w:w="2006" w:type="dxa"/>
          </w:tcPr>
          <w:p w14:paraId="400073F6" w14:textId="77777777" w:rsidR="00C31762" w:rsidRPr="005512D1" w:rsidRDefault="00C31762" w:rsidP="00E6150E">
            <w:r>
              <w:lastRenderedPageBreak/>
              <w:t>Заключение договора или подготовка мотивированного отказа</w:t>
            </w:r>
          </w:p>
        </w:tc>
        <w:tc>
          <w:tcPr>
            <w:tcW w:w="8484" w:type="dxa"/>
          </w:tcPr>
          <w:p w14:paraId="6C6D7477" w14:textId="77777777" w:rsidR="00C31762" w:rsidRDefault="00C31762" w:rsidP="00E6150E">
            <w:r w:rsidRPr="00ED7530">
              <w:t>При невозможности исполнения</w:t>
            </w:r>
            <w:r>
              <w:t xml:space="preserve"> </w:t>
            </w:r>
            <w:r w:rsidRPr="00EE3F4E">
              <w:t>заявки, поручения, предписания в течение 3х суток</w:t>
            </w:r>
            <w:r w:rsidRPr="00ED7530">
              <w:t xml:space="preserve"> Заказчику направляется мотивированный отказ</w:t>
            </w:r>
            <w:r>
              <w:t>.</w:t>
            </w:r>
          </w:p>
          <w:p w14:paraId="3E19D9BD" w14:textId="217D241D" w:rsidR="00C31762" w:rsidRPr="005512D1" w:rsidRDefault="00C31762" w:rsidP="00E6150E">
            <w:r>
              <w:t>Если при анализе</w:t>
            </w:r>
            <w:r>
              <w:t xml:space="preserve"> заявки по платной деятельности</w:t>
            </w:r>
            <w:r>
              <w:t xml:space="preserve"> установлена возможность исполнения Заявки, то оформляется проект договора и направляется Заказчику</w:t>
            </w:r>
          </w:p>
        </w:tc>
      </w:tr>
      <w:tr w:rsidR="00C31762" w:rsidRPr="005512D1" w14:paraId="2080C9B3" w14:textId="77777777" w:rsidTr="00E6150E">
        <w:tc>
          <w:tcPr>
            <w:tcW w:w="2006" w:type="dxa"/>
          </w:tcPr>
          <w:p w14:paraId="53D86046" w14:textId="77777777" w:rsidR="00C31762" w:rsidRDefault="00C31762" w:rsidP="00E6150E">
            <w:r>
              <w:t>Поступление оплаты на расчётный счёт ФБУЗ</w:t>
            </w:r>
          </w:p>
        </w:tc>
        <w:tc>
          <w:tcPr>
            <w:tcW w:w="8484" w:type="dxa"/>
          </w:tcPr>
          <w:p w14:paraId="2EF24D00" w14:textId="77777777" w:rsidR="00C31762" w:rsidRPr="00C31762" w:rsidRDefault="00C31762" w:rsidP="00E6150E">
            <w:pPr>
              <w:rPr>
                <w:i/>
                <w:iCs/>
              </w:rPr>
            </w:pPr>
            <w:r w:rsidRPr="00C31762">
              <w:rPr>
                <w:i/>
                <w:iCs/>
              </w:rPr>
              <w:t>Работы по проведению инспекции по платной деятельности осуществляются только после поступления оплаты на расчётный счёт ФБУЗ «Центр гигиены и эпидемиологии в Республике Карелия»</w:t>
            </w:r>
          </w:p>
        </w:tc>
      </w:tr>
      <w:tr w:rsidR="00C31762" w:rsidRPr="005512D1" w14:paraId="3985BC66" w14:textId="77777777" w:rsidTr="00E6150E">
        <w:tc>
          <w:tcPr>
            <w:tcW w:w="2006" w:type="dxa"/>
          </w:tcPr>
          <w:p w14:paraId="07C6A38F" w14:textId="77777777" w:rsidR="00C31762" w:rsidRPr="005512D1" w:rsidRDefault="00C31762" w:rsidP="00E6150E">
            <w:r w:rsidRPr="005512D1">
              <w:t>Работы по проведению инспекции</w:t>
            </w:r>
          </w:p>
        </w:tc>
        <w:tc>
          <w:tcPr>
            <w:tcW w:w="8484" w:type="dxa"/>
          </w:tcPr>
          <w:p w14:paraId="6A7D5C05" w14:textId="77777777" w:rsidR="00C31762" w:rsidRPr="00ED7530" w:rsidRDefault="00C31762" w:rsidP="00E6150E">
            <w:r w:rsidRPr="00ED7530">
              <w:t>- формирование плана инспекции;</w:t>
            </w:r>
          </w:p>
          <w:p w14:paraId="6640190F" w14:textId="77777777" w:rsidR="00C31762" w:rsidRPr="00ED7530" w:rsidRDefault="00C31762" w:rsidP="00E6150E">
            <w:r w:rsidRPr="00ED7530">
              <w:t>- непосредственное выполнение работ по оценке соответствия (выездная оценка, документарная оценка) в соответствии с планом инспекции;</w:t>
            </w:r>
          </w:p>
          <w:p w14:paraId="440E4E35" w14:textId="77777777" w:rsidR="00C31762" w:rsidRPr="00ED7530" w:rsidRDefault="00C31762" w:rsidP="00E6150E">
            <w:r w:rsidRPr="00ED7530">
              <w:t>- оформление результатов инспекции;</w:t>
            </w:r>
          </w:p>
          <w:p w14:paraId="73DB2776" w14:textId="77777777" w:rsidR="00C31762" w:rsidRPr="00ED7530" w:rsidRDefault="00C31762" w:rsidP="00E6150E">
            <w:r w:rsidRPr="00ED7530">
              <w:t>- утверждение и регистрация результатов инспекции</w:t>
            </w:r>
          </w:p>
        </w:tc>
      </w:tr>
      <w:tr w:rsidR="00C31762" w:rsidRPr="005512D1" w14:paraId="2A0BE17D" w14:textId="77777777" w:rsidTr="00E6150E">
        <w:tc>
          <w:tcPr>
            <w:tcW w:w="2006" w:type="dxa"/>
          </w:tcPr>
          <w:p w14:paraId="5A99697F" w14:textId="77777777" w:rsidR="00C31762" w:rsidRPr="005512D1" w:rsidRDefault="00C31762" w:rsidP="00E6150E">
            <w:r w:rsidRPr="005512D1">
              <w:t>Выдача результатов работ по проведению инспекции</w:t>
            </w:r>
          </w:p>
        </w:tc>
        <w:tc>
          <w:tcPr>
            <w:tcW w:w="8484" w:type="dxa"/>
          </w:tcPr>
          <w:p w14:paraId="4A71222D" w14:textId="77777777" w:rsidR="00C31762" w:rsidRPr="00ED7530" w:rsidRDefault="00C31762" w:rsidP="00E6150E">
            <w:r w:rsidRPr="00ED7530">
              <w:t>По поручению, предписанию:</w:t>
            </w:r>
          </w:p>
          <w:p w14:paraId="7138E78B" w14:textId="77777777" w:rsidR="00C31762" w:rsidRPr="00ED7530" w:rsidRDefault="00C31762" w:rsidP="00E6150E">
            <w:r w:rsidRPr="00ED7530">
              <w:t>-направление результатов инспекции осуществляется первоначально с сопроводительным письмом через систему электронного документооборота (СЭД) с приложением скан-копий экспертных заключений;</w:t>
            </w:r>
          </w:p>
          <w:p w14:paraId="2F17BF7A" w14:textId="77777777" w:rsidR="00C31762" w:rsidRPr="00ED7530" w:rsidRDefault="00C31762" w:rsidP="00E6150E">
            <w:r w:rsidRPr="00ED7530">
              <w:t>-в последующем результаты инспекции направляются с сопроводительным письмом нарочно или почтой;</w:t>
            </w:r>
          </w:p>
          <w:p w14:paraId="3D196816" w14:textId="77777777" w:rsidR="00C31762" w:rsidRDefault="00C31762" w:rsidP="00E6150E">
            <w:r w:rsidRPr="00ED7530">
              <w:t xml:space="preserve">По Заявке осуществляется выдача </w:t>
            </w:r>
            <w:r w:rsidRPr="006D02E9">
              <w:t>экспертного заключения</w:t>
            </w:r>
            <w:r w:rsidRPr="00ED7530">
              <w:t xml:space="preserve"> по акту выдачи </w:t>
            </w:r>
          </w:p>
          <w:p w14:paraId="12BAF9BF" w14:textId="77777777" w:rsidR="00C31762" w:rsidRPr="00C31762" w:rsidRDefault="00C31762" w:rsidP="00E6150E">
            <w:pPr>
              <w:rPr>
                <w:i/>
                <w:iCs/>
              </w:rPr>
            </w:pPr>
            <w:r w:rsidRPr="00C31762">
              <w:rPr>
                <w:i/>
                <w:iCs/>
              </w:rPr>
              <w:t>Акт выдачи подписывается Заказчиком или его представителем на основании доверенности</w:t>
            </w:r>
          </w:p>
        </w:tc>
      </w:tr>
    </w:tbl>
    <w:p w14:paraId="534BECB7" w14:textId="77777777" w:rsidR="00C31762" w:rsidRDefault="00C31762"/>
    <w:sectPr w:rsidR="00C3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C25F4"/>
    <w:multiLevelType w:val="hybridMultilevel"/>
    <w:tmpl w:val="BAF833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663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18"/>
    <w:rsid w:val="006E6918"/>
    <w:rsid w:val="00AB2970"/>
    <w:rsid w:val="00C31762"/>
    <w:rsid w:val="00C76789"/>
    <w:rsid w:val="00D8379A"/>
    <w:rsid w:val="00E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6A8"/>
  <w15:chartTrackingRefBased/>
  <w15:docId w15:val="{AE9966E9-4D91-442A-9FC8-5FC4CE1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C3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1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e@cge.one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cge@cge.onego.ru" TargetMode="External"/><Relationship Id="rId5" Type="http://schemas.openxmlformats.org/officeDocument/2006/relationships/hyperlink" Target="https://cge.oneg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Лобанова</dc:creator>
  <cp:keywords/>
  <dc:description/>
  <cp:lastModifiedBy>Анастасия А. Исаева</cp:lastModifiedBy>
  <cp:revision>4</cp:revision>
  <dcterms:created xsi:type="dcterms:W3CDTF">2024-01-15T10:59:00Z</dcterms:created>
  <dcterms:modified xsi:type="dcterms:W3CDTF">2025-09-04T14:25:00Z</dcterms:modified>
</cp:coreProperties>
</file>